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华文行楷" w:eastAsia="华文行楷"/>
          <w:b/>
          <w:bCs/>
          <w:sz w:val="72"/>
          <w:szCs w:val="7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  <w:lang w:val="en-US" w:eastAsia="zh-CN"/>
        </w:rPr>
        <w:t>云南省</w:t>
      </w:r>
      <w:r>
        <w:rPr>
          <w:rFonts w:hint="eastAsia" w:ascii="华文行楷" w:eastAsia="华文行楷"/>
          <w:b/>
          <w:bCs/>
          <w:sz w:val="72"/>
          <w:szCs w:val="72"/>
        </w:rPr>
        <w:t>研究生</w:t>
      </w:r>
      <w:r>
        <w:rPr>
          <w:rFonts w:hint="eastAsia" w:ascii="华文行楷" w:eastAsia="华文行楷"/>
          <w:b/>
          <w:bCs/>
          <w:sz w:val="72"/>
          <w:szCs w:val="72"/>
          <w:lang w:val="en-US" w:eastAsia="zh-CN"/>
        </w:rPr>
        <w:t>优质课程</w:t>
      </w:r>
      <w:r>
        <w:rPr>
          <w:rFonts w:hint="eastAsia" w:ascii="华文行楷" w:eastAsia="华文行楷"/>
          <w:b/>
          <w:bCs/>
          <w:sz w:val="72"/>
          <w:szCs w:val="72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</w:rPr>
        <w:t>中期</w:t>
      </w:r>
      <w:r>
        <w:rPr>
          <w:rFonts w:hint="eastAsia" w:ascii="华文行楷" w:eastAsia="华文行楷"/>
          <w:b/>
          <w:bCs/>
          <w:sz w:val="72"/>
          <w:szCs w:val="72"/>
          <w:lang w:val="en-US" w:eastAsia="zh-CN"/>
        </w:rPr>
        <w:t>检查</w:t>
      </w:r>
      <w:r>
        <w:rPr>
          <w:rFonts w:hint="eastAsia" w:ascii="华文行楷" w:eastAsia="华文行楷"/>
          <w:b/>
          <w:bCs/>
          <w:sz w:val="72"/>
          <w:szCs w:val="72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华文行楷" w:eastAsia="华文行楷"/>
          <w:b/>
          <w:bCs/>
          <w:sz w:val="72"/>
          <w:szCs w:val="72"/>
        </w:rPr>
      </w:pPr>
    </w:p>
    <w:p>
      <w:pPr>
        <w:ind w:left="420" w:leftChars="200"/>
        <w:rPr>
          <w:rFonts w:hint="eastAsia" w:ascii="仿宋_GB2312" w:eastAsia="仿宋_GB2312"/>
          <w:b/>
          <w:szCs w:val="21"/>
        </w:rPr>
      </w:pPr>
    </w:p>
    <w:p>
      <w:pPr>
        <w:spacing w:line="720" w:lineRule="auto"/>
        <w:ind w:firstLine="1590" w:firstLineChars="396"/>
        <w:rPr>
          <w:rFonts w:hint="eastAsia" w:ascii="仿宋_GB2312" w:eastAsia="仿宋_GB2312"/>
          <w:b/>
          <w:spacing w:val="20"/>
          <w:sz w:val="36"/>
          <w:szCs w:val="36"/>
          <w:u w:val="single"/>
        </w:rPr>
      </w:pPr>
      <w:r>
        <w:rPr>
          <w:rFonts w:hint="eastAsia" w:ascii="仿宋_GB2312" w:eastAsia="仿宋_GB2312"/>
          <w:b/>
          <w:spacing w:val="20"/>
          <w:sz w:val="36"/>
          <w:szCs w:val="36"/>
          <w:lang w:val="en-US" w:eastAsia="zh-CN"/>
        </w:rPr>
        <w:t>项目</w:t>
      </w:r>
      <w:r>
        <w:rPr>
          <w:rFonts w:hint="eastAsia" w:ascii="仿宋_GB2312" w:eastAsia="仿宋_GB2312"/>
          <w:b/>
          <w:spacing w:val="20"/>
          <w:sz w:val="36"/>
          <w:szCs w:val="36"/>
        </w:rPr>
        <w:t xml:space="preserve">名称  </w:t>
      </w:r>
      <w:r>
        <w:rPr>
          <w:rFonts w:hint="eastAsia" w:ascii="仿宋_GB2312" w:eastAsia="仿宋_GB2312"/>
          <w:b/>
          <w:spacing w:val="20"/>
          <w:sz w:val="36"/>
          <w:szCs w:val="36"/>
          <w:u w:val="single"/>
        </w:rPr>
        <w:t xml:space="preserve">                   </w:t>
      </w:r>
    </w:p>
    <w:p>
      <w:pPr>
        <w:spacing w:line="720" w:lineRule="auto"/>
        <w:ind w:firstLine="1590" w:firstLineChars="396"/>
        <w:rPr>
          <w:rFonts w:hint="eastAsia" w:ascii="仿宋_GB2312" w:eastAsia="仿宋_GB2312"/>
          <w:b/>
          <w:spacing w:val="20"/>
          <w:sz w:val="36"/>
          <w:szCs w:val="36"/>
        </w:rPr>
      </w:pPr>
      <w:r>
        <w:rPr>
          <w:rFonts w:hint="eastAsia" w:ascii="仿宋_GB2312" w:eastAsia="仿宋_GB2312"/>
          <w:b/>
          <w:spacing w:val="20"/>
          <w:sz w:val="36"/>
          <w:szCs w:val="36"/>
          <w:lang w:val="en-US" w:eastAsia="zh-CN"/>
        </w:rPr>
        <w:t>项目</w:t>
      </w:r>
      <w:r>
        <w:rPr>
          <w:rFonts w:hint="eastAsia" w:ascii="仿宋_GB2312" w:eastAsia="仿宋_GB2312"/>
          <w:b/>
          <w:spacing w:val="20"/>
          <w:sz w:val="36"/>
          <w:szCs w:val="36"/>
        </w:rPr>
        <w:t>负责人</w:t>
      </w:r>
      <w:r>
        <w:rPr>
          <w:rFonts w:hint="eastAsia" w:ascii="仿宋_GB2312" w:eastAsia="仿宋_GB2312"/>
          <w:b/>
          <w:spacing w:val="20"/>
          <w:sz w:val="36"/>
          <w:szCs w:val="36"/>
          <w:u w:val="single"/>
        </w:rPr>
        <w:t xml:space="preserve">                   </w:t>
      </w:r>
    </w:p>
    <w:p>
      <w:pPr>
        <w:spacing w:line="720" w:lineRule="auto"/>
        <w:ind w:firstLine="1590" w:firstLineChars="396"/>
        <w:rPr>
          <w:rFonts w:hint="eastAsia" w:ascii="仿宋_GB2312" w:eastAsia="仿宋_GB2312"/>
          <w:b/>
          <w:spacing w:val="30"/>
          <w:sz w:val="36"/>
          <w:szCs w:val="36"/>
          <w:u w:val="single"/>
        </w:rPr>
      </w:pPr>
      <w:r>
        <w:rPr>
          <w:rFonts w:hint="eastAsia" w:ascii="仿宋_GB2312" w:eastAsia="仿宋_GB2312"/>
          <w:b/>
          <w:spacing w:val="20"/>
          <w:sz w:val="36"/>
          <w:szCs w:val="36"/>
        </w:rPr>
        <w:t xml:space="preserve">所在单位  </w:t>
      </w:r>
      <w:r>
        <w:rPr>
          <w:rFonts w:hint="eastAsia" w:ascii="仿宋_GB2312" w:eastAsia="仿宋_GB2312"/>
          <w:b/>
          <w:spacing w:val="20"/>
          <w:sz w:val="36"/>
          <w:szCs w:val="36"/>
          <w:u w:val="single"/>
        </w:rPr>
        <w:t xml:space="preserve">                   </w:t>
      </w:r>
    </w:p>
    <w:p>
      <w:pPr>
        <w:spacing w:line="720" w:lineRule="auto"/>
        <w:ind w:firstLine="1598" w:firstLineChars="398"/>
        <w:rPr>
          <w:rFonts w:hint="eastAsia" w:ascii="仿宋_GB2312" w:eastAsia="仿宋_GB2312"/>
          <w:b/>
          <w:spacing w:val="20"/>
          <w:sz w:val="36"/>
          <w:szCs w:val="36"/>
          <w:u w:val="single"/>
        </w:rPr>
      </w:pPr>
      <w:r>
        <w:rPr>
          <w:rFonts w:hint="eastAsia" w:ascii="仿宋_GB2312" w:eastAsia="仿宋_GB2312"/>
          <w:b/>
          <w:spacing w:val="20"/>
          <w:sz w:val="36"/>
          <w:szCs w:val="36"/>
        </w:rPr>
        <w:t xml:space="preserve">联系电话  </w:t>
      </w:r>
      <w:r>
        <w:rPr>
          <w:rFonts w:hint="eastAsia" w:ascii="仿宋_GB2312" w:eastAsia="仿宋_GB2312"/>
          <w:b/>
          <w:spacing w:val="20"/>
          <w:sz w:val="36"/>
          <w:szCs w:val="36"/>
          <w:u w:val="single"/>
        </w:rPr>
        <w:t xml:space="preserve">                   </w:t>
      </w:r>
      <w:r>
        <w:rPr>
          <w:rFonts w:hint="eastAsia" w:ascii="仿宋_GB2312" w:eastAsia="仿宋_GB2312"/>
          <w:b/>
          <w:spacing w:val="20"/>
          <w:sz w:val="36"/>
          <w:szCs w:val="36"/>
        </w:rPr>
        <w:t xml:space="preserve">  </w:t>
      </w:r>
    </w:p>
    <w:p>
      <w:pPr>
        <w:spacing w:line="720" w:lineRule="auto"/>
        <w:ind w:firstLine="1598" w:firstLineChars="398"/>
        <w:rPr>
          <w:rFonts w:hint="eastAsia" w:ascii="仿宋_GB2312" w:eastAsia="仿宋_GB2312"/>
          <w:b/>
          <w:spacing w:val="20"/>
          <w:sz w:val="36"/>
          <w:szCs w:val="36"/>
          <w:u w:val="single"/>
        </w:rPr>
      </w:pPr>
      <w:r>
        <w:rPr>
          <w:rFonts w:hint="eastAsia" w:ascii="仿宋_GB2312" w:eastAsia="仿宋_GB2312"/>
          <w:b/>
          <w:spacing w:val="20"/>
          <w:sz w:val="36"/>
          <w:szCs w:val="36"/>
        </w:rPr>
        <w:t xml:space="preserve">填表时间  </w:t>
      </w:r>
      <w:r>
        <w:rPr>
          <w:rFonts w:hint="eastAsia" w:ascii="仿宋_GB2312" w:eastAsia="仿宋_GB2312"/>
          <w:b/>
          <w:spacing w:val="20"/>
          <w:sz w:val="36"/>
          <w:szCs w:val="36"/>
          <w:u w:val="single"/>
        </w:rPr>
        <w:t xml:space="preserve">                   </w:t>
      </w:r>
      <w:r>
        <w:rPr>
          <w:rFonts w:hint="eastAsia" w:ascii="仿宋_GB2312" w:eastAsia="仿宋_GB2312"/>
          <w:b/>
          <w:spacing w:val="20"/>
          <w:sz w:val="36"/>
          <w:szCs w:val="36"/>
        </w:rPr>
        <w:t xml:space="preserve"> </w:t>
      </w:r>
    </w:p>
    <w:p>
      <w:pPr>
        <w:jc w:val="center"/>
        <w:rPr>
          <w:rFonts w:hint="eastAsia" w:ascii="仿宋_GB2312" w:hAnsi="新宋体" w:eastAsia="仿宋_GB2312"/>
          <w:b/>
          <w:bCs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新宋体" w:eastAsia="仿宋_GB2312"/>
          <w:b/>
          <w:bCs/>
          <w:sz w:val="32"/>
          <w:szCs w:val="32"/>
        </w:rPr>
      </w:pPr>
      <w:r>
        <w:rPr>
          <w:rFonts w:hint="eastAsia" w:ascii="仿宋_GB2312" w:hAnsi="新宋体" w:eastAsia="仿宋_GB2312"/>
          <w:b/>
          <w:bCs/>
          <w:sz w:val="32"/>
          <w:szCs w:val="32"/>
        </w:rPr>
        <w:t>西南林业大学研究生院 制表</w:t>
      </w:r>
    </w:p>
    <w:p>
      <w:pPr>
        <w:jc w:val="center"/>
        <w:rPr>
          <w:rFonts w:hint="eastAsia" w:ascii="仿宋_GB2312" w:hAnsi="新宋体" w:eastAsia="仿宋_GB2312"/>
          <w:b/>
          <w:bCs/>
          <w:sz w:val="32"/>
          <w:szCs w:val="32"/>
        </w:rPr>
      </w:pPr>
    </w:p>
    <w:p>
      <w:pPr>
        <w:jc w:val="center"/>
        <w:rPr>
          <w:rFonts w:hint="eastAsia" w:ascii="新宋体" w:hAnsi="新宋体" w:eastAsia="新宋体"/>
          <w:b/>
          <w:bCs/>
          <w:szCs w:val="21"/>
        </w:rPr>
      </w:pPr>
    </w:p>
    <w:tbl>
      <w:tblPr>
        <w:tblStyle w:val="5"/>
        <w:tblW w:w="91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972"/>
        <w:gridCol w:w="1260"/>
        <w:gridCol w:w="3183"/>
        <w:gridCol w:w="2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项目负责人及团队主要成员工作分工情况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职称/职务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在本项目中的分工</w:t>
            </w:r>
          </w:p>
        </w:tc>
        <w:tc>
          <w:tcPr>
            <w:tcW w:w="5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在本项目建设中所承担的工作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5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5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5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5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5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5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1、项目立项以来的进展情况（应对照申请书上的项目计划安排，说明实际工作进度，现已完成的主要内容和成果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并提供支撑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lang w:val="en-US" w:eastAsia="zh-CN"/>
              </w:rPr>
              <w:t>材料</w:t>
            </w:r>
            <w:r>
              <w:rPr>
                <w:rFonts w:hint="eastAsia" w:ascii="仿宋_GB2312" w:eastAsia="仿宋_GB2312"/>
                <w:sz w:val="24"/>
              </w:rPr>
              <w:t>）、</w:t>
            </w:r>
            <w:r>
              <w:rPr>
                <w:rFonts w:hint="eastAsia" w:ascii="仿宋_GB2312" w:eastAsia="仿宋_GB2312"/>
                <w:bCs/>
                <w:sz w:val="24"/>
              </w:rPr>
              <w:t>目前进度及完成情况（占总计划任务的比例）：</w:t>
            </w:r>
          </w:p>
          <w:p>
            <w:pPr>
              <w:rPr>
                <w:rFonts w:hint="eastAsia" w:ascii="仿宋_GB2312" w:eastAsia="仿宋_GB2312"/>
                <w:sz w:val="28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0" w:hRule="atLeast"/>
          <w:jc w:val="center"/>
        </w:trPr>
        <w:tc>
          <w:tcPr>
            <w:tcW w:w="91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4"/>
              </w:rPr>
              <w:t>、项目建设过程中存在的主要问题及拟解决的办法：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91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、下一步的工作计划、进度及预计完成项目的时间：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24"/>
              </w:rPr>
              <w:t>、经费使用情况说明：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经费支出科目</w:t>
            </w: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5" w:hRule="atLeast"/>
          <w:jc w:val="center"/>
        </w:trPr>
        <w:tc>
          <w:tcPr>
            <w:tcW w:w="91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4"/>
              </w:rPr>
              <w:t>、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中期检查专家组</w:t>
            </w:r>
            <w:r>
              <w:rPr>
                <w:rFonts w:hint="eastAsia" w:ascii="仿宋_GB2312" w:eastAsia="仿宋_GB2312"/>
                <w:sz w:val="24"/>
              </w:rPr>
              <w:t>意见：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中期检查专家组组长</w:t>
            </w:r>
            <w:r>
              <w:rPr>
                <w:rFonts w:hint="eastAsia" w:ascii="仿宋_GB2312" w:eastAsia="仿宋_GB2312"/>
                <w:sz w:val="24"/>
              </w:rPr>
              <w:t>签字：</w:t>
            </w:r>
          </w:p>
          <w:p>
            <w:pPr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  <w:jc w:val="center"/>
        </w:trPr>
        <w:tc>
          <w:tcPr>
            <w:tcW w:w="91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sz w:val="24"/>
              </w:rPr>
              <w:t>、研究生院意见：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研究生院负责人签字: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年   月   日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rPr>
          <w:rFonts w:hint="eastAsia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18" w:right="1588" w:bottom="1418" w:left="1588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3</w:t>
    </w:r>
    <w:r>
      <w:fldChar w:fldCharType="end"/>
    </w:r>
  </w:p>
  <w:p>
    <w:pPr>
      <w:pStyle w:val="3"/>
      <w:rPr>
        <w:rFonts w:hint="eastAsia"/>
      </w:rPr>
    </w:pPr>
    <w:r>
      <w:rPr>
        <w:rFonts w:hint="eastAsia"/>
      </w:rPr>
      <w:t xml:space="preserve">                                             —  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01860"/>
    <w:rsid w:val="0012344A"/>
    <w:rsid w:val="00141952"/>
    <w:rsid w:val="002915D8"/>
    <w:rsid w:val="005D4627"/>
    <w:rsid w:val="00606E78"/>
    <w:rsid w:val="00647A78"/>
    <w:rsid w:val="0072019E"/>
    <w:rsid w:val="00770F76"/>
    <w:rsid w:val="00863B96"/>
    <w:rsid w:val="009E32AF"/>
    <w:rsid w:val="00A1460E"/>
    <w:rsid w:val="00A15416"/>
    <w:rsid w:val="00BE43C9"/>
    <w:rsid w:val="00BE7A22"/>
    <w:rsid w:val="00FF5031"/>
    <w:rsid w:val="1B2A6FD6"/>
    <w:rsid w:val="1D0019E0"/>
    <w:rsid w:val="261B5D23"/>
    <w:rsid w:val="2F31150F"/>
    <w:rsid w:val="39410BF0"/>
    <w:rsid w:val="44EB637E"/>
    <w:rsid w:val="48D1345B"/>
    <w:rsid w:val="4A87499B"/>
    <w:rsid w:val="4B011A66"/>
    <w:rsid w:val="4F4A2AFF"/>
    <w:rsid w:val="4FF54376"/>
    <w:rsid w:val="54066458"/>
    <w:rsid w:val="583B78F1"/>
    <w:rsid w:val="67E7634A"/>
    <w:rsid w:val="76B76ECC"/>
    <w:rsid w:val="77843EE0"/>
    <w:rsid w:val="782E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YNU</Company>
  <Pages>4</Pages>
  <Words>128</Words>
  <Characters>730</Characters>
  <Lines>6</Lines>
  <Paragraphs>1</Paragraphs>
  <TotalTime>1</TotalTime>
  <ScaleCrop>false</ScaleCrop>
  <LinksUpToDate>false</LinksUpToDate>
  <CharactersWithSpaces>857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2020-11-12T00:49:00Z</dcterms:created>
  <dc:creator>吕其梅</dc:creator>
  <cp:lastModifiedBy>邱旭</cp:lastModifiedBy>
  <cp:lastPrinted>2018-06-29T02:11:00Z</cp:lastPrinted>
  <dcterms:modified xsi:type="dcterms:W3CDTF">2020-11-25T02:45:38Z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